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pict>
          <v:shape id="_x0000_i1025" o:spt="75" alt="Backup_of_备份备份红文头合集" type="#_x0000_t75" style="height:61.5pt;width:436.15pt;" filled="f" o:preferrelative="t" stroked="f" coordsize="21600,21600">
            <v:path/>
            <v:fill on="f" focussize="0,0"/>
            <v:stroke on="f"/>
            <v:imagedata r:id="rId6" gain="93622f" blacklevel="0f" o:title="Backup_of_备份备份红文头合集"/>
            <o:lock v:ext="edit" aspectratio="t"/>
            <w10:wrap type="none"/>
            <w10:anchorlock/>
          </v:shape>
        </w:pic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肥青创委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2号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_GBK" w:eastAsia="方正小标宋_GBK"/>
          <w:color w:val="FF0000"/>
          <w:sz w:val="145"/>
        </w:rPr>
        <w:pict>
          <v:line id="_x0000_s1028" o:spid="_x0000_s1028" o:spt="20" style="position:absolute;left:0pt;margin-left:-7.85pt;margin-top:16.15pt;height:0pt;width:458.2pt;z-index:251662336;mso-width-relative:page;mso-height-relative:page;" filled="f" stroked="t" coordsize="21600,21600">
            <v:path arrowok="t"/>
            <v:fill on="f" focussize="0,0"/>
            <v:stroke weight="4pt" color="#FF0000"/>
            <v:imagedata o:title=""/>
            <o:lock v:ext="edit" grouping="f" rotation="f" text="f" aspectratio="f"/>
          </v:line>
        </w:pic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肥西县青少年科技创新县长奖评审委员会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关于授予许禹琪等同学肥西县第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青少年科技创新县长奖的通报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各乡镇(园区)，县直有关单位，各级各类学校：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近年来，在县委、县政府的高度重视下，我县青少年科技教育工作取得了优异成绩，涌现出一大批具有科技创新精神和实践能力的青少年。自</w:t>
      </w:r>
      <w:r>
        <w:rPr>
          <w:rFonts w:hint="eastAsia" w:cs="Times New Roman"/>
          <w:sz w:val="32"/>
          <w:szCs w:val="32"/>
          <w:lang w:val="en-US" w:eastAsia="zh-CN"/>
        </w:rPr>
        <w:t>2015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始，先后授予</w:t>
      </w:r>
      <w:r>
        <w:rPr>
          <w:rFonts w:hint="eastAsia" w:cs="Times New Roman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名青少年</w:t>
      </w:r>
      <w:r>
        <w:rPr>
          <w:rFonts w:hint="eastAsia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肥西县青少年科技创新县长奖</w:t>
      </w:r>
      <w:r>
        <w:rPr>
          <w:rFonts w:hint="eastAsia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在广大青少年中营造了讲科学、爱科学、学科学、用科学的浓厚氛围。为继续做好县长奖表彰工作，激励广大青少年积极投身科技创新活动，培养创新精神，经肥西县青少年科技创新县长奖评审委员会严格审查、认真评选，县级主要新闻媒体公示无异议，县政府同意授予许禹琪等</w:t>
      </w:r>
      <w:r>
        <w:rPr>
          <w:rFonts w:hint="eastAsia" w:cs="Times New Roman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名同学</w:t>
      </w:r>
      <w:r>
        <w:rPr>
          <w:rFonts w:hint="eastAsia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肥西县第</w:t>
      </w:r>
      <w:r>
        <w:rPr>
          <w:rFonts w:hint="eastAsia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届青少年科技创新县长奖</w:t>
      </w:r>
      <w:r>
        <w:rPr>
          <w:rFonts w:hint="eastAsia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希望受表彰的同学珍惜荣誉，再接再厉。全县广大</w:t>
      </w:r>
      <w:r>
        <w:rPr>
          <w:rFonts w:hint="eastAsia" w:cs="Times New Roman"/>
          <w:sz w:val="32"/>
          <w:szCs w:val="32"/>
          <w:lang w:val="en-US" w:eastAsia="zh-CN"/>
        </w:rPr>
        <w:t>青少年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要向先进学习，勇于创新、勇于探索、勇于实践，努力成为建设创新型肥西的优秀科技后备人才</w:t>
      </w:r>
      <w:r>
        <w:rPr>
          <w:rFonts w:hint="eastAsia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肥西县第</w:t>
      </w:r>
      <w:r>
        <w:rPr>
          <w:rFonts w:hint="eastAsia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届青少年科技创新县长奖名单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肥西县青少年科技创新县长奖评审委员会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7"/>
        <w:widowControl w:val="0"/>
        <w:wordWrap/>
        <w:adjustRightInd/>
        <w:snapToGrid/>
        <w:spacing w:before="0" w:after="0" w:line="620" w:lineRule="exact"/>
        <w:ind w:left="0" w:leftChars="0" w:right="0" w:firstLine="0" w:firstLineChars="0"/>
        <w:textAlignment w:val="auto"/>
        <w:outlineLvl w:val="9"/>
        <w:rPr>
          <w:rFonts w:hint="default" w:ascii="Times New Roman" w:eastAsia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Times New Roman"/>
        </w:rPr>
        <w:t>附件：</w:t>
      </w:r>
    </w:p>
    <w:p>
      <w:pPr>
        <w:pStyle w:val="8"/>
        <w:rPr>
          <w:rFonts w:hint="default" w:eastAsia="Times New Roman"/>
        </w:rPr>
      </w:pPr>
    </w:p>
    <w:p>
      <w:pPr>
        <w:pStyle w:val="8"/>
        <w:rPr>
          <w:rFonts w:hint="default" w:eastAsia="Times New Roman"/>
        </w:rPr>
      </w:pPr>
      <w:r>
        <w:rPr>
          <w:rFonts w:hint="eastAsia"/>
        </w:rPr>
        <w:t>肥西县第</w:t>
      </w:r>
      <w:r>
        <w:rPr>
          <w:rFonts w:hint="eastAsia"/>
          <w:lang w:val="en-US" w:eastAsia="zh-CN"/>
        </w:rPr>
        <w:t>七</w:t>
      </w:r>
      <w:r>
        <w:rPr>
          <w:rFonts w:hint="eastAsia"/>
        </w:rPr>
        <w:t>届青少年科技创新县长奖名单</w:t>
      </w:r>
    </w:p>
    <w:p>
      <w:pPr>
        <w:spacing w:line="600" w:lineRule="exact"/>
        <w:ind w:firstLine="640" w:firstLineChars="200"/>
        <w:rPr>
          <w:rFonts w:hint="default" w:eastAsia="Times New Roman"/>
        </w:rPr>
      </w:pPr>
    </w:p>
    <w:p>
      <w:pPr>
        <w:tabs>
          <w:tab w:val="left" w:pos="1900"/>
        </w:tabs>
        <w:spacing w:line="600" w:lineRule="exact"/>
        <w:ind w:firstLine="960" w:firstLineChars="300"/>
        <w:rPr>
          <w:rFonts w:hint="eastAsia"/>
        </w:rPr>
      </w:pPr>
      <w:r>
        <w:rPr>
          <w:rFonts w:hint="eastAsia"/>
        </w:rPr>
        <w:t>许禹琪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肥西县肥光小学</w:t>
      </w:r>
    </w:p>
    <w:p>
      <w:pPr>
        <w:tabs>
          <w:tab w:val="left" w:pos="1900"/>
        </w:tabs>
        <w:spacing w:line="600" w:lineRule="exact"/>
        <w:ind w:firstLine="960" w:firstLineChars="300"/>
        <w:rPr>
          <w:rFonts w:hint="eastAsia"/>
        </w:rPr>
      </w:pPr>
      <w:r>
        <w:rPr>
          <w:rFonts w:hint="eastAsia"/>
        </w:rPr>
        <w:t>葛若梵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肥西县上派学区中心学校</w:t>
      </w:r>
    </w:p>
    <w:p>
      <w:pPr>
        <w:tabs>
          <w:tab w:val="left" w:pos="1900"/>
        </w:tabs>
        <w:spacing w:line="600" w:lineRule="exact"/>
        <w:ind w:firstLine="960" w:firstLineChars="300"/>
        <w:rPr>
          <w:rFonts w:hint="eastAsia"/>
        </w:rPr>
      </w:pPr>
      <w:r>
        <w:rPr>
          <w:rFonts w:hint="eastAsia"/>
        </w:rPr>
        <w:t>张国栋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肥西县桃花镇顺和小学</w:t>
      </w:r>
    </w:p>
    <w:p>
      <w:pPr>
        <w:tabs>
          <w:tab w:val="left" w:pos="1900"/>
        </w:tabs>
        <w:spacing w:line="600" w:lineRule="exact"/>
        <w:ind w:firstLine="960" w:firstLineChars="300"/>
        <w:rPr>
          <w:rFonts w:hint="eastAsia"/>
        </w:rPr>
      </w:pPr>
      <w:r>
        <w:rPr>
          <w:rFonts w:hint="eastAsia"/>
        </w:rPr>
        <w:t>张亦雅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肥西县上派镇丽景小学</w:t>
      </w:r>
    </w:p>
    <w:p>
      <w:pPr>
        <w:tabs>
          <w:tab w:val="left" w:pos="1900"/>
        </w:tabs>
        <w:spacing w:line="600" w:lineRule="exact"/>
        <w:ind w:firstLine="960" w:firstLineChars="300"/>
        <w:rPr>
          <w:rFonts w:hint="eastAsia"/>
        </w:rPr>
      </w:pPr>
      <w:r>
        <w:rPr>
          <w:rFonts w:hint="eastAsia"/>
        </w:rPr>
        <w:t>袁汐月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肥西县花岗镇花岗学区中心学校</w:t>
      </w:r>
    </w:p>
    <w:p>
      <w:pPr>
        <w:tabs>
          <w:tab w:val="left" w:pos="1900"/>
        </w:tabs>
        <w:spacing w:line="600" w:lineRule="exact"/>
        <w:ind w:firstLine="960" w:firstLineChars="300"/>
        <w:rPr>
          <w:rFonts w:hint="eastAsia"/>
        </w:rPr>
      </w:pPr>
      <w:r>
        <w:rPr>
          <w:rFonts w:hint="eastAsia"/>
        </w:rPr>
        <w:t>葛家捷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肥西县上派镇珍珠路小学</w:t>
      </w:r>
    </w:p>
    <w:p>
      <w:pPr>
        <w:tabs>
          <w:tab w:val="left" w:pos="1900"/>
        </w:tabs>
        <w:spacing w:line="600" w:lineRule="exact"/>
        <w:ind w:firstLine="960" w:firstLineChars="300"/>
        <w:rPr>
          <w:rFonts w:hint="eastAsia"/>
        </w:rPr>
      </w:pPr>
      <w:r>
        <w:rPr>
          <w:rFonts w:hint="eastAsia"/>
        </w:rPr>
        <w:t>刘筱郁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肥西县桃花镇顺和小学</w:t>
      </w:r>
    </w:p>
    <w:p>
      <w:pPr>
        <w:tabs>
          <w:tab w:val="left" w:pos="1900"/>
        </w:tabs>
        <w:spacing w:line="600" w:lineRule="exact"/>
        <w:ind w:firstLine="960" w:firstLineChars="300"/>
        <w:rPr>
          <w:rFonts w:hint="eastAsia"/>
        </w:rPr>
      </w:pPr>
      <w:r>
        <w:rPr>
          <w:rFonts w:hint="eastAsia"/>
        </w:rPr>
        <w:t>汪  峰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肥西县蓬莱路小学</w:t>
      </w:r>
    </w:p>
    <w:p>
      <w:pPr>
        <w:tabs>
          <w:tab w:val="left" w:pos="1900"/>
        </w:tabs>
        <w:spacing w:line="600" w:lineRule="exact"/>
        <w:ind w:firstLine="960" w:firstLineChars="300"/>
        <w:rPr>
          <w:rFonts w:hint="eastAsia"/>
        </w:rPr>
      </w:pPr>
      <w:r>
        <w:rPr>
          <w:rFonts w:hint="eastAsia"/>
        </w:rPr>
        <w:t>徐朝阳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肥西县上派镇丽景小学</w:t>
      </w:r>
    </w:p>
    <w:p>
      <w:pPr>
        <w:tabs>
          <w:tab w:val="left" w:pos="1900"/>
        </w:tabs>
        <w:spacing w:line="600" w:lineRule="exact"/>
        <w:ind w:firstLine="960" w:firstLineChars="300"/>
        <w:rPr>
          <w:rFonts w:hint="default"/>
        </w:rPr>
      </w:pPr>
      <w:r>
        <w:rPr>
          <w:rFonts w:hint="default"/>
        </w:rPr>
        <w:t>陈枫翼</w:t>
      </w:r>
      <w:r>
        <w:rPr>
          <w:rFonts w:hint="default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</w:rPr>
        <w:t>肥西县上派镇丽景小学</w:t>
      </w: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pict>
          <v:line id="Line 2" o:spid="_x0000_s1025" o:spt="20" style="position:absolute;left:0pt;margin-left:0pt;margin-top:1.2pt;height:0.05pt;width:430.4pt;z-index:251659264;mso-width-relative:page;mso-height-relative:page;" fillcolor="#FFFFFF" filled="f" o:preferrelative="t" stroked="t" coordsize="21600,21600">
            <v:path arrowok="t"/>
            <v:fill on="f" color2="#FFFFFF" focussize="0,0"/>
            <v:stroke weight="1.2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t>抄送：</w:t>
      </w:r>
      <w:r>
        <w:rPr>
          <w:rFonts w:hint="eastAsia" w:cs="Times New Roman"/>
          <w:sz w:val="28"/>
          <w:szCs w:val="28"/>
          <w:lang w:eastAsia="zh-CN"/>
        </w:rPr>
        <w:t>县委各部门，县人大常委会办公室，县政协办公室，县法院、</w:t>
      </w:r>
      <w:r>
        <w:rPr>
          <w:rFonts w:hint="eastAsia" w:cs="Times New Roman"/>
          <w:sz w:val="28"/>
          <w:szCs w:val="28"/>
          <w:lang w:val="en-US" w:eastAsia="zh-CN"/>
        </w:rPr>
        <w:t xml:space="preserve">  </w:t>
      </w:r>
    </w:p>
    <w:p>
      <w:pPr>
        <w:spacing w:line="576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cs="Times New Roman"/>
          <w:sz w:val="28"/>
          <w:szCs w:val="28"/>
          <w:lang w:eastAsia="zh-CN"/>
        </w:rPr>
        <w:t>检察院，县人武部，群团。</w:t>
      </w:r>
    </w:p>
    <w:p>
      <w:pPr>
        <w:widowControl w:val="0"/>
        <w:wordWrap/>
        <w:adjustRightInd/>
        <w:snapToGrid/>
        <w:spacing w:beforeLines="3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pict>
          <v:line id="_x0000_s1026" o:spid="_x0000_s1026" o:spt="20" style="position:absolute;left:0pt;margin-left:-1.35pt;margin-top:34.65pt;height:0.05pt;width:430.35pt;z-index:251661312;mso-width-relative:page;mso-height-relative:page;" fillcolor="#FFFFFF" filled="f" o:preferrelative="t" stroked="t" coordsize="21600,21600">
            <v:path arrowok="t"/>
            <v:fill on="f" color2="#FFFFFF" focussize="0,0"/>
            <v:stroke weight="1.2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pict>
          <v:line id="_x0000_s1027" o:spid="_x0000_s1027" o:spt="20" style="position:absolute;left:0pt;margin-left:-0.6pt;margin-top:1.65pt;height:0.05pt;width:430.35pt;z-index:251660288;mso-width-relative:page;mso-height-relative:page;" fillcolor="#FFFFFF" filled="f" o:preferrelative="t" stroked="t" coordsize="21600,21600">
            <v:path arrowok="t"/>
            <v:fill on="f" color2="#FFFFFF" focussize="0,0"/>
            <v:stroke weight="1.2pt"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t>肥西县青少年科技创新县长奖评审委员会   20</w:t>
      </w:r>
      <w:r>
        <w:rPr>
          <w:rFonts w:hint="eastAsia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87" w:header="851" w:footer="1417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Times New Roman" w:hAnsi="Times New Roman" w:eastAsia="仿宋_GB2312"/>
        <w:kern w:val="2"/>
        <w:sz w:val="18"/>
        <w:lang w:val="en-US" w:eastAsia="zh-CN"/>
      </w:rPr>
      <w:pict>
        <v:shape id="文本框4" o:spid="_x0000_s2049" o:spt="202" type="#_x0000_t202" style="position:absolute;left:0pt;margin-top:-11.6pt;height:22pt;width:49.7pt;mso-position-horizontal:outside;mso-position-horizontal-relative:margin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snapToGrid w:val="0"/>
                  <w:rPr>
                    <w:rFonts w:hint="default" w:ascii="Times New Roman" w:hAnsi="Times New Roman" w:eastAsia="仿宋_GB2312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―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―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U0NzNmZGNhY2RlNTZkNDViNDZiMjUyZjAxNTRlMzEifQ=="/>
  </w:docVars>
  <w:rsids>
    <w:rsidRoot w:val="00000000"/>
    <w:rsid w:val="062410D1"/>
    <w:rsid w:val="1B92774F"/>
    <w:rsid w:val="36937703"/>
    <w:rsid w:val="453B7FE8"/>
    <w:rsid w:val="49A56BC6"/>
    <w:rsid w:val="4E4C029B"/>
    <w:rsid w:val="5766221C"/>
    <w:rsid w:val="6EF645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hint="eastAs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公文标题一"/>
    <w:basedOn w:val="2"/>
    <w:qFormat/>
    <w:uiPriority w:val="0"/>
    <w:pPr>
      <w:spacing w:after="0"/>
      <w:ind w:left="0" w:leftChars="0" w:firstLine="632" w:firstLineChars="200"/>
    </w:pPr>
    <w:rPr>
      <w:rFonts w:hint="eastAsia" w:ascii="仿宋_GB2312" w:hAnsi="仿宋_GB2312" w:eastAsia="方正黑体_GBK"/>
    </w:rPr>
  </w:style>
  <w:style w:type="paragraph" w:customStyle="1" w:styleId="8">
    <w:name w:val="公文标题"/>
    <w:basedOn w:val="2"/>
    <w:qFormat/>
    <w:uiPriority w:val="0"/>
    <w:pPr>
      <w:spacing w:after="0" w:line="620" w:lineRule="exact"/>
      <w:ind w:left="0" w:leftChars="0"/>
      <w:jc w:val="center"/>
    </w:pPr>
    <w:rPr>
      <w:rFonts w:hint="eastAsia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8"/>
    <customShpInfo spid="_x0000_s102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4</Pages>
  <Words>646</Words>
  <Characters>661</Characters>
  <Lines>1</Lines>
  <Paragraphs>1</Paragraphs>
  <TotalTime>2</TotalTime>
  <ScaleCrop>false</ScaleCrop>
  <LinksUpToDate>false</LinksUpToDate>
  <CharactersWithSpaces>765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Administrator</dc:creator>
  <cp:lastModifiedBy>梁清清</cp:lastModifiedBy>
  <cp:lastPrinted>2021-09-06T04:46:00Z</cp:lastPrinted>
  <dcterms:modified xsi:type="dcterms:W3CDTF">2022-06-14T01:43:57Z</dcterms:modified>
  <dc:title>肥青创委〔2020〕2号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6F19C443F42C47C88297129EA6BF42E7</vt:lpwstr>
  </property>
</Properties>
</file>