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jc w:val="center"/>
        <w:rPr>
          <w:rFonts w:hint="eastAsia" w:ascii="黑体" w:hAnsi="黑体" w:eastAsia="黑体" w:cs="黑体"/>
          <w:sz w:val="36"/>
          <w:szCs w:val="36"/>
        </w:rPr>
      </w:pPr>
      <w:bookmarkStart w:id="0" w:name="_GoBack"/>
      <w:r>
        <w:rPr>
          <w:rFonts w:hint="eastAsia" w:ascii="黑体" w:hAnsi="黑体" w:eastAsia="黑体" w:cs="黑体"/>
          <w:sz w:val="36"/>
          <w:szCs w:val="36"/>
        </w:rPr>
        <w:t>肥西县</w:t>
      </w:r>
      <w:r>
        <w:rPr>
          <w:rFonts w:hint="eastAsia" w:ascii="黑体" w:hAnsi="黑体" w:eastAsia="黑体" w:cs="黑体"/>
          <w:sz w:val="36"/>
          <w:szCs w:val="36"/>
          <w:lang w:eastAsia="zh-CN"/>
        </w:rPr>
        <w:t>花岗镇花岗学区中心学校</w:t>
      </w:r>
      <w:r>
        <w:rPr>
          <w:rFonts w:hint="eastAsia" w:ascii="黑体" w:hAnsi="黑体" w:eastAsia="黑体" w:cs="黑体"/>
          <w:sz w:val="36"/>
          <w:szCs w:val="36"/>
        </w:rPr>
        <w:t>202</w:t>
      </w:r>
      <w:r>
        <w:rPr>
          <w:rFonts w:hint="eastAsia" w:ascii="黑体" w:hAnsi="黑体" w:eastAsia="黑体" w:cs="黑体"/>
          <w:sz w:val="36"/>
          <w:szCs w:val="36"/>
          <w:lang w:val="en-US" w:eastAsia="zh-CN"/>
        </w:rPr>
        <w:t>4</w:t>
      </w:r>
      <w:r>
        <w:rPr>
          <w:rFonts w:hint="eastAsia" w:ascii="黑体" w:hAnsi="黑体" w:eastAsia="黑体" w:cs="黑体"/>
          <w:sz w:val="36"/>
          <w:szCs w:val="36"/>
        </w:rPr>
        <w:t>年春季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jc w:val="center"/>
        <w:rPr>
          <w:rFonts w:hint="eastAsia" w:ascii="黑体" w:hAnsi="黑体" w:eastAsia="黑体" w:cs="黑体"/>
          <w:sz w:val="36"/>
          <w:szCs w:val="36"/>
        </w:rPr>
      </w:pPr>
      <w:r>
        <w:rPr>
          <w:rFonts w:hint="eastAsia" w:ascii="黑体" w:hAnsi="黑体" w:eastAsia="黑体" w:cs="黑体"/>
          <w:sz w:val="36"/>
          <w:szCs w:val="36"/>
        </w:rPr>
        <w:t>研学旅行招标公告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color w:val="000000"/>
          <w:sz w:val="28"/>
          <w:szCs w:val="28"/>
        </w:rPr>
        <w:t>        为全面实施素质教育，落实肥西县教育体育局“关于有序开展肥西县中小学生研学旅行的通知”精神，现决定四月中下旬在我校开展研学旅行活动。为规范研学旅行的相关工作，本着公开、公平、公正的原则，现对此次活动进行公开招标，现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Style w:val="6"/>
          <w:rFonts w:hint="eastAsia" w:ascii="仿宋" w:hAnsi="仿宋" w:eastAsia="仿宋" w:cs="仿宋"/>
          <w:color w:val="000000"/>
          <w:sz w:val="28"/>
          <w:szCs w:val="28"/>
        </w:rPr>
        <w:t>研学对象</w:t>
      </w:r>
      <w:r>
        <w:rPr>
          <w:rStyle w:val="6"/>
          <w:rFonts w:hint="eastAsia" w:ascii="仿宋" w:hAnsi="仿宋" w:eastAsia="仿宋" w:cs="仿宋"/>
          <w:color w:val="000000"/>
          <w:sz w:val="28"/>
          <w:szCs w:val="28"/>
          <w:lang w:eastAsia="zh-CN"/>
        </w:rPr>
        <w:t>：</w:t>
      </w:r>
      <w:r>
        <w:rPr>
          <w:rStyle w:val="6"/>
          <w:rFonts w:hint="eastAsia" w:ascii="仿宋" w:hAnsi="仿宋" w:eastAsia="仿宋" w:cs="仿宋"/>
          <w:kern w:val="0"/>
          <w:sz w:val="28"/>
          <w:szCs w:val="28"/>
          <w:lang w:val="en-US" w:eastAsia="zh-CN" w:bidi="ar"/>
        </w:rPr>
        <w:t>1-6年级学生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pacing w:val="30"/>
          <w:sz w:val="28"/>
          <w:szCs w:val="28"/>
        </w:rPr>
      </w:pPr>
      <w:r>
        <w:rPr>
          <w:rStyle w:val="6"/>
          <w:rFonts w:hint="eastAsia" w:ascii="仿宋" w:hAnsi="仿宋" w:eastAsia="仿宋" w:cs="仿宋"/>
          <w:color w:val="000000"/>
          <w:sz w:val="28"/>
          <w:szCs w:val="28"/>
        </w:rPr>
        <w:t>研学主题</w:t>
      </w:r>
      <w:r>
        <w:rPr>
          <w:rStyle w:val="6"/>
          <w:rFonts w:hint="eastAsia" w:ascii="仿宋" w:hAnsi="仿宋" w:eastAsia="仿宋" w:cs="仿宋"/>
          <w:color w:val="000000"/>
          <w:sz w:val="28"/>
          <w:szCs w:val="28"/>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8"/>
          <w:szCs w:val="28"/>
          <w:lang w:val="en-US" w:eastAsia="zh-CN"/>
        </w:rPr>
      </w:pPr>
      <w:r>
        <w:rPr>
          <w:rFonts w:hint="eastAsia" w:ascii="仿宋" w:hAnsi="仿宋" w:eastAsia="仿宋" w:cs="仿宋"/>
          <w:sz w:val="28"/>
          <w:szCs w:val="28"/>
        </w:rPr>
        <w:t>一年级</w:t>
      </w:r>
      <w:r>
        <w:rPr>
          <w:rFonts w:hint="eastAsia" w:ascii="仿宋" w:hAnsi="仿宋" w:eastAsia="仿宋" w:cs="仿宋"/>
          <w:sz w:val="28"/>
          <w:szCs w:val="28"/>
          <w:lang w:eastAsia="zh-CN"/>
        </w:rPr>
        <w:t>、</w:t>
      </w:r>
      <w:r>
        <w:rPr>
          <w:rFonts w:hint="eastAsia" w:ascii="仿宋" w:hAnsi="仿宋" w:eastAsia="仿宋" w:cs="仿宋"/>
          <w:sz w:val="28"/>
          <w:szCs w:val="28"/>
        </w:rPr>
        <w:t>二年级：</w:t>
      </w:r>
      <w:r>
        <w:rPr>
          <w:rFonts w:hint="eastAsia" w:ascii="仿宋" w:hAnsi="仿宋" w:eastAsia="仿宋" w:cs="仿宋"/>
          <w:sz w:val="28"/>
          <w:szCs w:val="28"/>
          <w:lang w:val="en-US" w:eastAsia="zh-CN"/>
        </w:rPr>
        <w:t>淮军故里 皖中林海（爱国主义教育、爱家乡教育）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 w:hAnsi="仿宋" w:eastAsia="仿宋" w:cs="仿宋"/>
          <w:sz w:val="28"/>
          <w:szCs w:val="28"/>
          <w:lang w:val="en-US" w:eastAsia="zh-CN"/>
        </w:rPr>
      </w:pPr>
      <w:r>
        <w:rPr>
          <w:rFonts w:hint="eastAsia" w:ascii="仿宋" w:hAnsi="仿宋" w:eastAsia="仿宋" w:cs="仿宋"/>
          <w:sz w:val="28"/>
          <w:szCs w:val="28"/>
        </w:rPr>
        <w:t>三</w:t>
      </w:r>
      <w:r>
        <w:rPr>
          <w:rFonts w:hint="eastAsia" w:ascii="仿宋" w:hAnsi="仿宋" w:eastAsia="仿宋" w:cs="仿宋"/>
          <w:sz w:val="28"/>
          <w:szCs w:val="28"/>
          <w:lang w:val="en-US" w:eastAsia="zh-CN"/>
        </w:rPr>
        <w:t>年级、四年级：合肥园博园、安徽省博物院、合柴1972文创园（科普教育等）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8"/>
          <w:szCs w:val="28"/>
        </w:rPr>
      </w:pPr>
      <w:r>
        <w:rPr>
          <w:rFonts w:hint="eastAsia" w:ascii="仿宋" w:hAnsi="仿宋" w:eastAsia="仿宋" w:cs="仿宋"/>
          <w:sz w:val="28"/>
          <w:szCs w:val="28"/>
        </w:rPr>
        <w:t>五</w:t>
      </w:r>
      <w:r>
        <w:rPr>
          <w:rFonts w:hint="eastAsia" w:ascii="仿宋" w:hAnsi="仿宋" w:eastAsia="仿宋" w:cs="仿宋"/>
          <w:sz w:val="28"/>
          <w:szCs w:val="28"/>
          <w:lang w:val="en-US" w:eastAsia="zh-CN"/>
        </w:rPr>
        <w:t>年</w:t>
      </w:r>
      <w:r>
        <w:rPr>
          <w:rFonts w:hint="eastAsia" w:ascii="仿宋" w:hAnsi="仿宋" w:eastAsia="仿宋" w:cs="仿宋"/>
          <w:sz w:val="28"/>
          <w:szCs w:val="28"/>
        </w:rPr>
        <w:t>级</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六年级：双河1904国防教育基地、中共合肥北乡支部纪念馆（探索军事主题、弘扬爱国精神）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Style w:val="6"/>
          <w:rFonts w:hint="eastAsia" w:ascii="仿宋" w:hAnsi="仿宋" w:eastAsia="仿宋" w:cs="仿宋"/>
          <w:color w:val="000000"/>
          <w:sz w:val="28"/>
          <w:szCs w:val="28"/>
        </w:rPr>
        <w:t>研学时间</w:t>
      </w:r>
      <w:r>
        <w:rPr>
          <w:rStyle w:val="6"/>
          <w:rFonts w:hint="eastAsia" w:ascii="仿宋" w:hAnsi="仿宋" w:eastAsia="仿宋" w:cs="仿宋"/>
          <w:color w:val="000000"/>
          <w:sz w:val="28"/>
          <w:szCs w:val="28"/>
          <w:lang w:eastAsia="zh-CN"/>
        </w:rPr>
        <w:t>：</w:t>
      </w:r>
      <w:r>
        <w:rPr>
          <w:rFonts w:hint="eastAsia"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年4</w:t>
      </w:r>
      <w:r>
        <w:rPr>
          <w:rFonts w:hint="eastAsia" w:ascii="仿宋" w:hAnsi="仿宋" w:eastAsia="仿宋" w:cs="仿宋"/>
          <w:sz w:val="28"/>
          <w:szCs w:val="28"/>
          <w:lang w:val="en-US" w:eastAsia="zh-CN"/>
        </w:rPr>
        <w:t>月份</w:t>
      </w:r>
      <w:r>
        <w:rPr>
          <w:rFonts w:hint="eastAsia" w:ascii="仿宋" w:hAnsi="仿宋" w:eastAsia="仿宋" w:cs="仿宋"/>
          <w:sz w:val="28"/>
          <w:szCs w:val="28"/>
        </w:rPr>
        <w:t>，具体时间另行通知</w:t>
      </w:r>
      <w:r>
        <w:rPr>
          <w:rFonts w:hint="eastAsia" w:ascii="仿宋" w:hAnsi="仿宋" w:eastAsia="仿宋" w:cs="仿宋"/>
          <w:sz w:val="28"/>
          <w:szCs w:val="28"/>
          <w:lang w:eastAsia="zh-CN"/>
        </w:rPr>
        <w:t>。</w:t>
      </w:r>
      <w:r>
        <w:rPr>
          <w:rFonts w:hint="eastAsia" w:ascii="仿宋" w:hAnsi="仿宋" w:eastAsia="仿宋" w:cs="仿宋"/>
          <w:spacing w:val="30"/>
          <w:sz w:val="28"/>
          <w:szCs w:val="28"/>
        </w:rPr>
        <w:t>活动时长：一天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Style w:val="6"/>
          <w:rFonts w:hint="eastAsia" w:ascii="仿宋" w:hAnsi="仿宋" w:eastAsia="仿宋" w:cs="仿宋"/>
          <w:sz w:val="28"/>
          <w:szCs w:val="28"/>
        </w:rPr>
        <w:t>投标旅行社资格和要求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sz w:val="28"/>
          <w:szCs w:val="28"/>
        </w:rPr>
        <w:t>1.公司入库中标通知书。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sz w:val="28"/>
          <w:szCs w:val="28"/>
        </w:rPr>
        <w:t>2.与教体局签署的采购合同。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sz w:val="28"/>
          <w:szCs w:val="28"/>
        </w:rPr>
        <w:t>3.前来我校投标时需携带旅行社营业执照、旅行社等级、诚信度证明材料、旅行社经营许可证、旅行社税务登记证、保险、授权书、汽车公司营业执照、汽车公司经营许可证、车辆及驾驶员年检证等（所有复印件需加盖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sz w:val="28"/>
          <w:szCs w:val="28"/>
        </w:rPr>
        <w:t>4.必须拥有 4A级及以上等级、4 星及以上诚信度。（被取消等级诚信的旅</w:t>
      </w:r>
      <w:r>
        <w:rPr>
          <w:rFonts w:hint="eastAsia" w:ascii="仿宋" w:hAnsi="仿宋" w:eastAsia="仿宋" w:cs="仿宋"/>
          <w:spacing w:val="8"/>
          <w:sz w:val="28"/>
          <w:szCs w:val="28"/>
        </w:rPr>
        <w:t>行社不得参加投标）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sz w:val="28"/>
          <w:szCs w:val="28"/>
        </w:rPr>
        <w:t>5.注册资金不少于100万、员工总人数不少于30人，具有持导游证专职导游员不少于 15 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sz w:val="28"/>
          <w:szCs w:val="28"/>
        </w:rPr>
        <w:t>6.有固定经营场所，有专属部门、专职研学旅行导游服务队伍负责研学旅行活动，有 3 年以上研学旅行操作经验且连续、成功组织过100人以上学生团队的研学经历，在研学游活动中无不良记录。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sz w:val="28"/>
          <w:szCs w:val="28"/>
        </w:rPr>
        <w:t>7.在近三年内年内无重大质量投诉记录、无不良诚信记录、经济纠纷及安全责任事故。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sz w:val="28"/>
          <w:szCs w:val="28"/>
        </w:rPr>
        <w:t>8.旅行社必须购买旅行社责任险，投保旅行社责任险保险额不低于60万元/人，旅行社责任险的每次事故责任限额应不低于600万元，累计责任限额600万元，单次事故每人人身伤亡责任限额应不低于60万元。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sz w:val="28"/>
          <w:szCs w:val="28"/>
        </w:rPr>
        <w:t>9.旅行社应为参与研学旅行活动的师生、家长和工作人员购买旅游意外险，18周岁（含十八周岁）以上，国内旅游意外险保额每人不低于26万元/人，未满18周岁的学生，旅游人身意外险保险额每人不低于16万元/人。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sz w:val="28"/>
          <w:szCs w:val="28"/>
        </w:rPr>
        <w:t>10.具有良好的商业信誉和健全的财务会计制度；具有履行合同所必需的设备和专业技术能力；有依法缴纳税收和社会保障资金的良好记录。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sz w:val="28"/>
          <w:szCs w:val="28"/>
        </w:rPr>
        <w:t>11.挂靠旅行社谢绝参与。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pacing w:val="30"/>
          <w:sz w:val="28"/>
          <w:szCs w:val="28"/>
        </w:rPr>
      </w:pPr>
      <w:r>
        <w:rPr>
          <w:rStyle w:val="6"/>
          <w:rFonts w:hint="eastAsia" w:ascii="仿宋" w:hAnsi="仿宋" w:eastAsia="仿宋" w:cs="仿宋"/>
          <w:color w:val="000000"/>
          <w:sz w:val="28"/>
          <w:szCs w:val="28"/>
        </w:rPr>
        <w:t>服务要求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sz w:val="28"/>
          <w:szCs w:val="28"/>
        </w:rPr>
        <w:t>1.交通：全程空调大巴，要求车况良好，需提供车辆年审合格证明等证明车况良好的相关材料；为确保安全，司机需5年以上驾驶大型客车经验，身体健康，心理素质好。途中每两小时需到服务区休息一次。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sz w:val="28"/>
          <w:szCs w:val="28"/>
        </w:rPr>
        <w:t>2.门票：行程内所有景点门票。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sz w:val="28"/>
          <w:szCs w:val="28"/>
        </w:rPr>
        <w:t>3.用餐：正餐，十人一桌。务必保证卫生。正餐按30元/人，确保十菜一汤，荤素搭配。用餐环境干净，饮食安全。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sz w:val="28"/>
          <w:szCs w:val="28"/>
        </w:rPr>
        <w:t>4.导游：每车配一名全程陪同并提供当地导游服务。要求导游具有导游资质，责任心强，服务热情，熟知游览地的旅游景点，期间可以讲解或播放当地旅游文化介绍视频。行程中播放的所有音乐及影视作品及导游的讲解内容必须正规且高雅，不得有任何学生不宜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sz w:val="28"/>
          <w:szCs w:val="28"/>
        </w:rPr>
        <w:t>5.保险：提供旅行社责任险及旅游人身意外险。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sz w:val="28"/>
          <w:szCs w:val="28"/>
        </w:rPr>
        <w:t>6.全程不额外安排任何购物点及自费项目。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sz w:val="28"/>
          <w:szCs w:val="28"/>
        </w:rPr>
        <w:t>7.各线路学校均将安排1位带队领导，每车安排2位带队教师，带队教师个人不承担费用。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pacing w:val="30"/>
          <w:sz w:val="28"/>
          <w:szCs w:val="28"/>
        </w:rPr>
      </w:pPr>
      <w:r>
        <w:rPr>
          <w:rStyle w:val="6"/>
          <w:rFonts w:hint="eastAsia" w:ascii="仿宋" w:hAnsi="仿宋" w:eastAsia="仿宋" w:cs="仿宋"/>
          <w:color w:val="000000"/>
          <w:sz w:val="28"/>
          <w:szCs w:val="28"/>
        </w:rPr>
        <w:t>开标评标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sz w:val="28"/>
          <w:szCs w:val="28"/>
        </w:rPr>
        <w:t>1.每家投标旅行社限选</w:t>
      </w:r>
      <w:r>
        <w:rPr>
          <w:rFonts w:hint="eastAsia" w:ascii="仿宋" w:hAnsi="仿宋" w:eastAsia="仿宋" w:cs="仿宋"/>
          <w:sz w:val="28"/>
          <w:szCs w:val="28"/>
          <w:lang w:val="en-US" w:eastAsia="zh-CN"/>
        </w:rPr>
        <w:t>两</w:t>
      </w:r>
      <w:r>
        <w:rPr>
          <w:rFonts w:hint="eastAsia" w:ascii="仿宋" w:hAnsi="仿宋" w:eastAsia="仿宋" w:cs="仿宋"/>
          <w:sz w:val="28"/>
          <w:szCs w:val="28"/>
        </w:rPr>
        <w:t>条线路进行精心设计投标。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sz w:val="28"/>
          <w:szCs w:val="28"/>
        </w:rPr>
        <w:t>2.学校成立评标小组。由学校评标小组对投标文件的真实性和可行性进行初审，确定入围旅行社。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sz w:val="28"/>
          <w:szCs w:val="28"/>
        </w:rPr>
        <w:t>3.经审定入围的各投标旅行社要作开展研学旅情况及设计方案展示，时间限定15分钟。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sz w:val="28"/>
          <w:szCs w:val="28"/>
        </w:rPr>
        <w:t>4.本项目采用百分制综合评标法，由评标小组对各旅行社企业信誉（10分）、保障程度(25分)、操作经验（25分）、行程安排（25分）、报价（15分）进行评分。具体见评分细则。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Style w:val="6"/>
          <w:rFonts w:hint="eastAsia" w:ascii="仿宋" w:hAnsi="仿宋" w:eastAsia="仿宋" w:cs="仿宋"/>
          <w:color w:val="000000"/>
          <w:sz w:val="28"/>
          <w:szCs w:val="28"/>
        </w:rPr>
        <w:t>付款方式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sz w:val="28"/>
          <w:szCs w:val="28"/>
        </w:rPr>
        <w:t>     中标人在接到中标通知后在规定时间内与学校签订合同，研学旅行安全结束且双方对本次活动无异议，一周后付清全部款项。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pacing w:val="30"/>
          <w:sz w:val="28"/>
          <w:szCs w:val="28"/>
        </w:rPr>
      </w:pPr>
      <w:r>
        <w:rPr>
          <w:rStyle w:val="6"/>
          <w:rFonts w:hint="eastAsia" w:ascii="仿宋" w:hAnsi="仿宋" w:eastAsia="仿宋" w:cs="仿宋"/>
          <w:color w:val="000000"/>
          <w:sz w:val="28"/>
          <w:szCs w:val="28"/>
        </w:rPr>
        <w:t>质量要求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sz w:val="28"/>
          <w:szCs w:val="28"/>
        </w:rPr>
        <w:t>     中标人要严格按照招标文件的要求履行义务，若中标人未能按规定的要求签约或执行，由此导致的一切后果由中标人负全责。若今年中标旅行社如发生家长投诉（经调查属实）或安全事故，则取消次年招标入围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pacing w:val="30"/>
          <w:sz w:val="28"/>
          <w:szCs w:val="28"/>
        </w:rPr>
      </w:pPr>
      <w:r>
        <w:rPr>
          <w:rFonts w:hint="eastAsia" w:ascii="仿宋" w:hAnsi="仿宋" w:eastAsia="仿宋" w:cs="仿宋"/>
          <w:b/>
          <w:bCs/>
          <w:sz w:val="28"/>
          <w:szCs w:val="28"/>
        </w:rPr>
        <w:t>参与投标时完成以下流程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sz w:val="28"/>
          <w:szCs w:val="28"/>
        </w:rPr>
        <w:t>一、领取邀请函（3月</w:t>
      </w:r>
      <w:r>
        <w:rPr>
          <w:rFonts w:hint="eastAsia" w:ascii="仿宋" w:hAnsi="仿宋" w:eastAsia="仿宋" w:cs="仿宋"/>
          <w:sz w:val="28"/>
          <w:szCs w:val="28"/>
          <w:lang w:val="en-US" w:eastAsia="zh-CN"/>
        </w:rPr>
        <w:t>24</w:t>
      </w:r>
      <w:r>
        <w:rPr>
          <w:rFonts w:hint="eastAsia" w:ascii="仿宋" w:hAnsi="仿宋" w:eastAsia="仿宋" w:cs="仿宋"/>
          <w:sz w:val="28"/>
          <w:szCs w:val="28"/>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sz w:val="28"/>
          <w:szCs w:val="28"/>
        </w:rPr>
        <w:t>二、提交材料（</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26</w:t>
      </w:r>
      <w:r>
        <w:rPr>
          <w:rFonts w:hint="eastAsia" w:ascii="仿宋" w:hAnsi="仿宋" w:eastAsia="仿宋" w:cs="仿宋"/>
          <w:sz w:val="28"/>
          <w:szCs w:val="28"/>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sz w:val="28"/>
          <w:szCs w:val="28"/>
        </w:rPr>
        <w:t>（一）资质材料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sz w:val="28"/>
          <w:szCs w:val="28"/>
        </w:rPr>
        <w:t>1.公司入库中标通知书。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sz w:val="28"/>
          <w:szCs w:val="28"/>
        </w:rPr>
        <w:t>2.与教体局签署的采购合同。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sz w:val="28"/>
          <w:szCs w:val="28"/>
        </w:rPr>
        <w:t>3.前来我校投标时需携带旅行社营业执照、旅游社等级、诚信度证明材料、旅行社经营许可证、旅行社税务登记证、保险、授权书、汽车公司营业执照、汽车公司经营许可证、车辆及驾驶员年检证等（所有复印件需加盖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sz w:val="28"/>
          <w:szCs w:val="28"/>
        </w:rPr>
        <w:t>4.必须拥有4A级及以上等级、4星及以上诚信度。（被取消等级诚信的旅</w:t>
      </w:r>
      <w:r>
        <w:rPr>
          <w:rFonts w:hint="eastAsia" w:ascii="仿宋" w:hAnsi="仿宋" w:eastAsia="仿宋" w:cs="仿宋"/>
          <w:spacing w:val="8"/>
          <w:sz w:val="28"/>
          <w:szCs w:val="28"/>
        </w:rPr>
        <w:t>行社不得参加投标）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sz w:val="28"/>
          <w:szCs w:val="28"/>
        </w:rPr>
        <w:t>5.注册资金不少于100万、员工总人数不少于30人，具有持导游证专职导游员不少于15人。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sz w:val="28"/>
          <w:szCs w:val="28"/>
        </w:rPr>
        <w:t>6.有固定经营场所，有专属部门、专职研学旅行导游服务队伍负责研学旅行活动，有3年以上研学旅行操作经验且连续、成功组织过100人以上学生团队的研学经历，在研学游活动中无不良记录。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sz w:val="28"/>
          <w:szCs w:val="28"/>
        </w:rPr>
        <w:t>7.在近三年内年内无重大质量投诉记录、无不良诚信记录、经济纠纷及安全责任事故。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sz w:val="28"/>
          <w:szCs w:val="28"/>
        </w:rPr>
        <w:t>8.旅行社必须购买旅行社责任险，投保旅行社责任险保险额不低于60万元/人，旅行社责任险的每次事故责任限额应不低于600万元，累计责任限额600万元，单次事故每人人身伤亡责任限额应不低于60万元。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sz w:val="28"/>
          <w:szCs w:val="28"/>
        </w:rPr>
        <w:t>9.旅行社应为参与研学旅行活动的师生、家长和工作人员购买旅游意外险，18周岁（含十八周岁）以上，国内旅游意外险保额每人不低于26万元/人，未满18周岁的学生，旅游人身意外险保险额每人不低于16万元/人。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sz w:val="28"/>
          <w:szCs w:val="28"/>
        </w:rPr>
        <w:t>10.具有良好的商业信誉和健全的财务会计制度；具有履行合同所必需的设备和专业技术能力；有依法缴纳税收和社会保障资金的良好记录。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sz w:val="28"/>
          <w:szCs w:val="28"/>
        </w:rPr>
        <w:t>11.挂靠旅行社谢绝参与。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sz w:val="28"/>
          <w:szCs w:val="28"/>
        </w:rPr>
        <w:t>（二）业绩材料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sz w:val="28"/>
          <w:szCs w:val="28"/>
        </w:rPr>
        <w:t>近五年来服务小学阶段研学游项目的合同。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sz w:val="28"/>
          <w:szCs w:val="28"/>
        </w:rPr>
        <w:t>（三）出行方案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sz w:val="28"/>
          <w:szCs w:val="28"/>
        </w:rPr>
        <w:t>根据</w:t>
      </w:r>
      <w:r>
        <w:rPr>
          <w:rFonts w:hint="eastAsia" w:ascii="仿宋" w:hAnsi="仿宋" w:eastAsia="仿宋" w:cs="仿宋"/>
          <w:sz w:val="28"/>
          <w:szCs w:val="28"/>
          <w:lang w:eastAsia="zh-CN"/>
        </w:rPr>
        <w:t>花岗中心校</w:t>
      </w:r>
      <w:r>
        <w:rPr>
          <w:rFonts w:hint="eastAsia" w:ascii="仿宋" w:hAnsi="仿宋" w:eastAsia="仿宋" w:cs="仿宋"/>
          <w:sz w:val="28"/>
          <w:szCs w:val="28"/>
        </w:rPr>
        <w:t>确定的课程主题，选择其中</w:t>
      </w:r>
      <w:r>
        <w:rPr>
          <w:rFonts w:hint="eastAsia" w:ascii="仿宋" w:hAnsi="仿宋" w:eastAsia="仿宋" w:cs="仿宋"/>
          <w:sz w:val="28"/>
          <w:szCs w:val="28"/>
          <w:lang w:val="en-US" w:eastAsia="zh-CN"/>
        </w:rPr>
        <w:t>两</w:t>
      </w:r>
      <w:r>
        <w:rPr>
          <w:rFonts w:hint="eastAsia" w:ascii="仿宋" w:hAnsi="仿宋" w:eastAsia="仿宋" w:cs="仿宋"/>
          <w:sz w:val="28"/>
          <w:szCs w:val="28"/>
        </w:rPr>
        <w:t>个主题，设计出行方案，并给予综合报价。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sz w:val="28"/>
          <w:szCs w:val="28"/>
        </w:rPr>
        <w:t>注意：递交材料时，资质材料和业绩材料请提供原件和复印件各一份，复印件需加盖公司公章，原件审核后当面退回；复印件材料和出行方案装入一个档案袋中，密封加盖公司公章。材料请在规定时间内按要求提供，逾期或材料不规范视作主动放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sz w:val="28"/>
          <w:szCs w:val="28"/>
        </w:rPr>
        <w:t>三、中标通知（</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27</w:t>
      </w:r>
      <w:r>
        <w:rPr>
          <w:rFonts w:hint="eastAsia" w:ascii="仿宋" w:hAnsi="仿宋" w:eastAsia="仿宋" w:cs="仿宋"/>
          <w:sz w:val="28"/>
          <w:szCs w:val="28"/>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sz w:val="28"/>
          <w:szCs w:val="28"/>
        </w:rPr>
        <w:t>学校组织相关人员对照材料进行评审后，确定</w:t>
      </w:r>
      <w:r>
        <w:rPr>
          <w:rFonts w:hint="eastAsia" w:ascii="仿宋" w:hAnsi="仿宋" w:eastAsia="仿宋" w:cs="仿宋"/>
          <w:sz w:val="28"/>
          <w:szCs w:val="28"/>
          <w:lang w:eastAsia="zh-CN"/>
        </w:rPr>
        <w:t>一、二年级、三四年级、五六年级相应</w:t>
      </w:r>
      <w:r>
        <w:rPr>
          <w:rFonts w:hint="eastAsia" w:ascii="仿宋" w:hAnsi="仿宋" w:eastAsia="仿宋" w:cs="仿宋"/>
          <w:sz w:val="28"/>
          <w:szCs w:val="28"/>
        </w:rPr>
        <w:t>主题的服务公司，发中标通知函。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sz w:val="28"/>
          <w:szCs w:val="28"/>
          <w:lang w:eastAsia="zh-CN"/>
        </w:rPr>
        <w:t>四</w:t>
      </w:r>
      <w:r>
        <w:rPr>
          <w:rFonts w:hint="eastAsia" w:ascii="仿宋" w:hAnsi="仿宋" w:eastAsia="仿宋" w:cs="仿宋"/>
          <w:sz w:val="28"/>
          <w:szCs w:val="28"/>
        </w:rPr>
        <w:t>、课程服务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sz w:val="28"/>
          <w:szCs w:val="28"/>
        </w:rPr>
        <w:t>公司中标后，出行前需参与学校召开的出行的筹备会，负责做好方案的详细解读和前期筹备工作，要有安全预案；出行中要安排好课程负责老师严密组织，确保课程质量和安全；课后要进行问卷反馈报至学校。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pacing w:val="30"/>
          <w:sz w:val="28"/>
          <w:szCs w:val="28"/>
        </w:rPr>
      </w:pPr>
      <w:r>
        <w:rPr>
          <w:rStyle w:val="6"/>
          <w:rFonts w:hint="eastAsia" w:ascii="仿宋" w:hAnsi="仿宋" w:eastAsia="仿宋" w:cs="仿宋"/>
          <w:sz w:val="28"/>
          <w:szCs w:val="28"/>
        </w:rPr>
        <w:t>投标时间及地点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jc w:val="both"/>
        <w:rPr>
          <w:rFonts w:hint="eastAsia" w:ascii="仿宋" w:hAnsi="仿宋" w:eastAsia="仿宋" w:cs="仿宋"/>
          <w:color w:val="222222"/>
          <w:spacing w:val="8"/>
          <w:sz w:val="28"/>
          <w:szCs w:val="28"/>
          <w:shd w:val="clear" w:fill="FFFFFF"/>
        </w:rPr>
      </w:pPr>
      <w:r>
        <w:rPr>
          <w:rFonts w:hint="eastAsia" w:ascii="仿宋" w:hAnsi="仿宋" w:eastAsia="仿宋" w:cs="仿宋"/>
          <w:color w:val="222222"/>
          <w:spacing w:val="8"/>
          <w:sz w:val="28"/>
          <w:szCs w:val="28"/>
          <w:shd w:val="clear" w:fill="FFFFFF"/>
        </w:rPr>
        <w:t>时间：下周</w:t>
      </w:r>
      <w:r>
        <w:rPr>
          <w:rFonts w:hint="eastAsia" w:ascii="仿宋" w:hAnsi="仿宋" w:eastAsia="仿宋" w:cs="仿宋"/>
          <w:color w:val="222222"/>
          <w:spacing w:val="8"/>
          <w:sz w:val="28"/>
          <w:szCs w:val="28"/>
          <w:shd w:val="clear" w:fill="FFFFFF"/>
          <w:lang w:val="en-US" w:eastAsia="zh-CN"/>
        </w:rPr>
        <w:t>二</w:t>
      </w:r>
      <w:r>
        <w:rPr>
          <w:rFonts w:hint="eastAsia" w:ascii="仿宋" w:hAnsi="仿宋" w:eastAsia="仿宋" w:cs="仿宋"/>
          <w:color w:val="222222"/>
          <w:spacing w:val="8"/>
          <w:sz w:val="28"/>
          <w:szCs w:val="28"/>
          <w:shd w:val="clear" w:fill="FFFFFF"/>
        </w:rPr>
        <w:t>(</w:t>
      </w:r>
      <w:r>
        <w:rPr>
          <w:rFonts w:hint="eastAsia" w:ascii="仿宋" w:hAnsi="仿宋" w:eastAsia="仿宋" w:cs="仿宋"/>
          <w:color w:val="222222"/>
          <w:spacing w:val="8"/>
          <w:sz w:val="28"/>
          <w:szCs w:val="28"/>
          <w:shd w:val="clear" w:fill="FFFFFF"/>
          <w:lang w:val="en-US" w:eastAsia="zh-CN"/>
        </w:rPr>
        <w:t>3</w:t>
      </w:r>
      <w:r>
        <w:rPr>
          <w:rFonts w:hint="eastAsia" w:ascii="仿宋" w:hAnsi="仿宋" w:eastAsia="仿宋" w:cs="仿宋"/>
          <w:color w:val="222222"/>
          <w:spacing w:val="8"/>
          <w:sz w:val="28"/>
          <w:szCs w:val="28"/>
          <w:shd w:val="clear" w:fill="FFFFFF"/>
        </w:rPr>
        <w:t>月</w:t>
      </w:r>
      <w:r>
        <w:rPr>
          <w:rFonts w:hint="eastAsia" w:ascii="仿宋" w:hAnsi="仿宋" w:eastAsia="仿宋" w:cs="仿宋"/>
          <w:color w:val="222222"/>
          <w:spacing w:val="8"/>
          <w:sz w:val="28"/>
          <w:szCs w:val="28"/>
          <w:shd w:val="clear" w:fill="FFFFFF"/>
          <w:lang w:val="en-US" w:eastAsia="zh-CN"/>
        </w:rPr>
        <w:t>26</w:t>
      </w:r>
      <w:r>
        <w:rPr>
          <w:rFonts w:hint="eastAsia" w:ascii="仿宋" w:hAnsi="仿宋" w:eastAsia="仿宋" w:cs="仿宋"/>
          <w:color w:val="222222"/>
          <w:spacing w:val="8"/>
          <w:sz w:val="28"/>
          <w:szCs w:val="28"/>
          <w:shd w:val="clear" w:fill="FFFFFF"/>
        </w:rPr>
        <w:t>日)下午</w:t>
      </w:r>
      <w:r>
        <w:rPr>
          <w:rFonts w:hint="eastAsia" w:ascii="仿宋" w:hAnsi="仿宋" w:eastAsia="仿宋" w:cs="仿宋"/>
          <w:color w:val="222222"/>
          <w:spacing w:val="8"/>
          <w:sz w:val="28"/>
          <w:szCs w:val="28"/>
          <w:shd w:val="clear" w:fill="FFFFFF"/>
          <w:lang w:eastAsia="zh-CN"/>
        </w:rPr>
        <w:t>五点前</w:t>
      </w:r>
      <w:r>
        <w:rPr>
          <w:rFonts w:hint="eastAsia" w:ascii="仿宋" w:hAnsi="仿宋" w:eastAsia="仿宋" w:cs="仿宋"/>
          <w:color w:val="222222"/>
          <w:spacing w:val="8"/>
          <w:sz w:val="28"/>
          <w:szCs w:val="28"/>
          <w:shd w:val="clear" w:fill="FFFFFF"/>
        </w:rPr>
        <w:t>递交标书（2份，一份原件招标后立即退还，一份复印件留校保存；</w:t>
      </w:r>
      <w:r>
        <w:rPr>
          <w:rFonts w:hint="eastAsia" w:ascii="仿宋" w:hAnsi="仿宋" w:eastAsia="仿宋" w:cs="仿宋"/>
          <w:color w:val="222222"/>
          <w:spacing w:val="8"/>
          <w:sz w:val="28"/>
          <w:szCs w:val="28"/>
          <w:shd w:val="clear" w:fill="FFFFFF"/>
          <w:lang w:val="en-US" w:eastAsia="zh-CN"/>
        </w:rPr>
        <w:t>3月27日</w:t>
      </w:r>
      <w:r>
        <w:rPr>
          <w:rFonts w:hint="eastAsia" w:ascii="仿宋" w:hAnsi="仿宋" w:eastAsia="仿宋" w:cs="仿宋"/>
          <w:color w:val="222222"/>
          <w:spacing w:val="8"/>
          <w:sz w:val="28"/>
          <w:szCs w:val="28"/>
          <w:shd w:val="clear" w:fill="FFFFFF"/>
        </w:rPr>
        <w:t>开始招标。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jc w:val="both"/>
        <w:rPr>
          <w:rFonts w:hint="eastAsia" w:ascii="仿宋" w:hAnsi="仿宋" w:eastAsia="仿宋" w:cs="仿宋"/>
          <w:color w:val="222222"/>
          <w:spacing w:val="8"/>
          <w:sz w:val="28"/>
          <w:szCs w:val="28"/>
        </w:rPr>
      </w:pPr>
      <w:r>
        <w:rPr>
          <w:rFonts w:hint="eastAsia" w:ascii="仿宋" w:hAnsi="仿宋" w:eastAsia="仿宋" w:cs="仿宋"/>
          <w:color w:val="222222"/>
          <w:spacing w:val="8"/>
          <w:sz w:val="28"/>
          <w:szCs w:val="28"/>
          <w:shd w:val="clear" w:fill="FFFFFF"/>
        </w:rPr>
        <w:t>地  点：</w:t>
      </w:r>
      <w:r>
        <w:rPr>
          <w:rFonts w:hint="eastAsia" w:ascii="仿宋" w:hAnsi="仿宋" w:eastAsia="仿宋" w:cs="仿宋"/>
          <w:color w:val="222222"/>
          <w:spacing w:val="8"/>
          <w:sz w:val="28"/>
          <w:szCs w:val="28"/>
          <w:shd w:val="clear" w:fill="FFFFFF"/>
          <w:lang w:eastAsia="zh-CN"/>
        </w:rPr>
        <w:t>花岗中心校</w:t>
      </w:r>
      <w:r>
        <w:rPr>
          <w:rFonts w:hint="eastAsia" w:ascii="仿宋" w:hAnsi="仿宋" w:eastAsia="仿宋" w:cs="仿宋"/>
          <w:color w:val="222222"/>
          <w:spacing w:val="8"/>
          <w:sz w:val="28"/>
          <w:szCs w:val="28"/>
          <w:shd w:val="clear" w:fill="FFFFFF"/>
        </w:rPr>
        <w:t>三楼</w:t>
      </w:r>
      <w:r>
        <w:rPr>
          <w:rFonts w:hint="eastAsia" w:ascii="仿宋" w:hAnsi="仿宋" w:eastAsia="仿宋" w:cs="仿宋"/>
          <w:color w:val="222222"/>
          <w:spacing w:val="8"/>
          <w:sz w:val="28"/>
          <w:szCs w:val="28"/>
          <w:shd w:val="clear" w:fill="FFFFFF"/>
          <w:lang w:eastAsia="zh-CN"/>
        </w:rPr>
        <w:t>小</w:t>
      </w:r>
      <w:r>
        <w:rPr>
          <w:rFonts w:hint="eastAsia" w:ascii="仿宋" w:hAnsi="仿宋" w:eastAsia="仿宋" w:cs="仿宋"/>
          <w:color w:val="222222"/>
          <w:spacing w:val="8"/>
          <w:sz w:val="28"/>
          <w:szCs w:val="28"/>
          <w:shd w:val="clear" w:fill="FFFFFF"/>
        </w:rPr>
        <w:t>会议室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jc w:val="both"/>
        <w:rPr>
          <w:rFonts w:hint="eastAsia" w:ascii="仿宋" w:hAnsi="仿宋" w:eastAsia="仿宋" w:cs="仿宋"/>
          <w:color w:val="222222"/>
          <w:spacing w:val="8"/>
          <w:sz w:val="28"/>
          <w:szCs w:val="28"/>
          <w:shd w:val="clear" w:fill="FFFFFF"/>
          <w:lang w:eastAsia="zh-CN"/>
        </w:rPr>
      </w:pPr>
      <w:r>
        <w:rPr>
          <w:rFonts w:hint="eastAsia" w:ascii="仿宋" w:hAnsi="仿宋" w:eastAsia="仿宋" w:cs="仿宋"/>
          <w:color w:val="222222"/>
          <w:spacing w:val="8"/>
          <w:sz w:val="28"/>
          <w:szCs w:val="28"/>
          <w:shd w:val="clear" w:fill="FFFFFF"/>
        </w:rPr>
        <w:t>联系人：</w:t>
      </w:r>
      <w:r>
        <w:rPr>
          <w:rFonts w:hint="eastAsia" w:ascii="仿宋" w:hAnsi="仿宋" w:eastAsia="仿宋" w:cs="仿宋"/>
          <w:color w:val="222222"/>
          <w:spacing w:val="8"/>
          <w:sz w:val="28"/>
          <w:szCs w:val="28"/>
          <w:shd w:val="clear" w:fill="FFFFFF"/>
          <w:lang w:eastAsia="zh-CN"/>
        </w:rPr>
        <w:t>张老师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jc w:val="both"/>
        <w:rPr>
          <w:rFonts w:hint="default" w:ascii="仿宋" w:hAnsi="仿宋" w:eastAsia="仿宋" w:cs="仿宋"/>
          <w:color w:val="222222"/>
          <w:spacing w:val="8"/>
          <w:sz w:val="28"/>
          <w:szCs w:val="28"/>
          <w:shd w:val="clear" w:fill="FFFFFF"/>
          <w:lang w:val="en-US" w:eastAsia="zh-CN"/>
        </w:rPr>
      </w:pPr>
      <w:r>
        <w:rPr>
          <w:rFonts w:hint="eastAsia" w:ascii="仿宋" w:hAnsi="仿宋" w:eastAsia="仿宋" w:cs="仿宋"/>
          <w:color w:val="222222"/>
          <w:spacing w:val="8"/>
          <w:sz w:val="28"/>
          <w:szCs w:val="28"/>
          <w:shd w:val="clear" w:fill="FFFFFF"/>
        </w:rPr>
        <w:t>联系电话：</w:t>
      </w:r>
      <w:r>
        <w:rPr>
          <w:rFonts w:hint="eastAsia" w:ascii="仿宋" w:hAnsi="仿宋" w:eastAsia="仿宋" w:cs="仿宋"/>
          <w:color w:val="222222"/>
          <w:spacing w:val="8"/>
          <w:sz w:val="28"/>
          <w:szCs w:val="28"/>
          <w:shd w:val="clear" w:fill="FFFFFF"/>
          <w:lang w:val="en-US" w:eastAsia="zh-CN"/>
        </w:rPr>
        <w:t xml:space="preserve">13695658850  13965046997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jc w:val="both"/>
        <w:rPr>
          <w:rFonts w:hint="eastAsia" w:ascii="仿宋" w:hAnsi="仿宋" w:eastAsia="仿宋" w:cs="仿宋"/>
          <w:color w:val="222222"/>
          <w:spacing w:val="8"/>
          <w:sz w:val="28"/>
          <w:szCs w:val="28"/>
        </w:rPr>
      </w:pPr>
      <w:r>
        <w:rPr>
          <w:rStyle w:val="6"/>
          <w:rFonts w:hint="eastAsia" w:ascii="仿宋" w:hAnsi="仿宋" w:eastAsia="仿宋" w:cs="仿宋"/>
          <w:color w:val="222222"/>
          <w:spacing w:val="8"/>
          <w:sz w:val="28"/>
          <w:szCs w:val="28"/>
          <w:shd w:val="clear" w:fill="FFFFFF"/>
        </w:rPr>
        <w:t>此次招标事宜最终解释权在肥西县</w:t>
      </w:r>
      <w:r>
        <w:rPr>
          <w:rStyle w:val="6"/>
          <w:rFonts w:hint="eastAsia" w:ascii="仿宋" w:hAnsi="仿宋" w:eastAsia="仿宋" w:cs="仿宋"/>
          <w:color w:val="222222"/>
          <w:spacing w:val="8"/>
          <w:sz w:val="28"/>
          <w:szCs w:val="28"/>
          <w:shd w:val="clear" w:fill="FFFFFF"/>
          <w:lang w:eastAsia="zh-CN"/>
        </w:rPr>
        <w:t>花岗镇花岗学区中心学校</w:t>
      </w:r>
      <w:r>
        <w:rPr>
          <w:rStyle w:val="6"/>
          <w:rFonts w:hint="eastAsia" w:ascii="仿宋" w:hAnsi="仿宋" w:eastAsia="仿宋" w:cs="仿宋"/>
          <w:color w:val="222222"/>
          <w:spacing w:val="8"/>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jc w:val="both"/>
        <w:rPr>
          <w:rFonts w:hint="eastAsia" w:ascii="仿宋" w:hAnsi="仿宋" w:eastAsia="仿宋" w:cs="仿宋"/>
          <w:color w:val="222222"/>
          <w:spacing w:val="8"/>
          <w:sz w:val="28"/>
          <w:szCs w:val="28"/>
          <w:shd w:val="clear" w:fill="FFFFFF"/>
        </w:rPr>
      </w:pPr>
      <w:r>
        <w:rPr>
          <w:rFonts w:hint="eastAsia" w:ascii="仿宋" w:hAnsi="仿宋" w:eastAsia="仿宋" w:cs="仿宋"/>
          <w:color w:val="222222"/>
          <w:spacing w:val="8"/>
          <w:sz w:val="28"/>
          <w:szCs w:val="28"/>
          <w:shd w:val="clear" w:fill="FFFFFF"/>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jc w:val="both"/>
        <w:rPr>
          <w:rFonts w:hint="eastAsia" w:ascii="仿宋" w:hAnsi="仿宋" w:eastAsia="仿宋" w:cs="仿宋"/>
          <w:color w:val="222222"/>
          <w:spacing w:val="8"/>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jc w:val="both"/>
        <w:rPr>
          <w:rFonts w:hint="eastAsia" w:ascii="仿宋" w:hAnsi="仿宋" w:eastAsia="仿宋" w:cs="仿宋"/>
          <w:color w:val="222222"/>
          <w:spacing w:val="8"/>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3256" w:firstLineChars="1100"/>
        <w:jc w:val="both"/>
        <w:rPr>
          <w:rFonts w:hint="eastAsia" w:ascii="仿宋" w:hAnsi="仿宋" w:eastAsia="仿宋" w:cs="仿宋"/>
          <w:color w:val="222222"/>
          <w:spacing w:val="8"/>
          <w:sz w:val="28"/>
          <w:szCs w:val="28"/>
        </w:rPr>
      </w:pPr>
      <w:r>
        <w:rPr>
          <w:rFonts w:hint="eastAsia" w:ascii="仿宋" w:hAnsi="仿宋" w:eastAsia="仿宋" w:cs="仿宋"/>
          <w:color w:val="222222"/>
          <w:spacing w:val="8"/>
          <w:sz w:val="28"/>
          <w:szCs w:val="28"/>
          <w:shd w:val="clear" w:fill="FFFFFF"/>
        </w:rPr>
        <w:t> 肥西县</w:t>
      </w:r>
      <w:r>
        <w:rPr>
          <w:rFonts w:hint="eastAsia" w:ascii="仿宋" w:hAnsi="仿宋" w:eastAsia="仿宋" w:cs="仿宋"/>
          <w:color w:val="222222"/>
          <w:spacing w:val="8"/>
          <w:sz w:val="28"/>
          <w:szCs w:val="28"/>
          <w:shd w:val="clear" w:fill="FFFFFF"/>
          <w:lang w:eastAsia="zh-CN"/>
        </w:rPr>
        <w:t>花岗镇花岗学区中心学校</w:t>
      </w:r>
      <w:r>
        <w:rPr>
          <w:rFonts w:hint="eastAsia" w:ascii="仿宋" w:hAnsi="仿宋" w:eastAsia="仿宋" w:cs="仿宋"/>
          <w:color w:val="222222"/>
          <w:spacing w:val="8"/>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jc w:val="both"/>
        <w:rPr>
          <w:rFonts w:hint="eastAsia" w:ascii="仿宋" w:hAnsi="仿宋" w:eastAsia="仿宋" w:cs="仿宋"/>
          <w:color w:val="222222"/>
          <w:spacing w:val="8"/>
          <w:sz w:val="28"/>
          <w:szCs w:val="28"/>
        </w:rPr>
      </w:pPr>
      <w:r>
        <w:rPr>
          <w:rFonts w:hint="eastAsia" w:ascii="仿宋" w:hAnsi="仿宋" w:eastAsia="仿宋" w:cs="仿宋"/>
          <w:color w:val="222222"/>
          <w:spacing w:val="8"/>
          <w:sz w:val="28"/>
          <w:szCs w:val="28"/>
          <w:shd w:val="clear" w:fill="FFFFFF"/>
        </w:rPr>
        <w:t>                               </w:t>
      </w:r>
      <w:r>
        <w:rPr>
          <w:rFonts w:hint="eastAsia" w:ascii="仿宋" w:hAnsi="仿宋" w:eastAsia="仿宋" w:cs="仿宋"/>
          <w:color w:val="222222"/>
          <w:spacing w:val="8"/>
          <w:sz w:val="28"/>
          <w:szCs w:val="28"/>
          <w:shd w:val="clear" w:fill="FFFFFF"/>
          <w:lang w:val="en-US" w:eastAsia="zh-CN"/>
        </w:rPr>
        <w:t xml:space="preserve">    </w:t>
      </w:r>
      <w:r>
        <w:rPr>
          <w:rFonts w:hint="eastAsia" w:ascii="仿宋" w:hAnsi="仿宋" w:eastAsia="仿宋" w:cs="仿宋"/>
          <w:color w:val="222222"/>
          <w:spacing w:val="8"/>
          <w:sz w:val="28"/>
          <w:szCs w:val="28"/>
          <w:shd w:val="clear" w:fill="FFFFFF"/>
        </w:rPr>
        <w:t>202</w:t>
      </w:r>
      <w:r>
        <w:rPr>
          <w:rFonts w:hint="eastAsia" w:ascii="仿宋" w:hAnsi="仿宋" w:eastAsia="仿宋" w:cs="仿宋"/>
          <w:color w:val="222222"/>
          <w:spacing w:val="8"/>
          <w:sz w:val="28"/>
          <w:szCs w:val="28"/>
          <w:shd w:val="clear" w:fill="FFFFFF"/>
          <w:lang w:val="en-US" w:eastAsia="zh-CN"/>
        </w:rPr>
        <w:t>4</w:t>
      </w:r>
      <w:r>
        <w:rPr>
          <w:rFonts w:hint="eastAsia" w:ascii="仿宋" w:hAnsi="仿宋" w:eastAsia="仿宋" w:cs="仿宋"/>
          <w:color w:val="222222"/>
          <w:spacing w:val="8"/>
          <w:sz w:val="28"/>
          <w:szCs w:val="28"/>
          <w:shd w:val="clear" w:fill="FFFFFF"/>
        </w:rPr>
        <w:t>年</w:t>
      </w:r>
      <w:r>
        <w:rPr>
          <w:rFonts w:hint="eastAsia" w:ascii="仿宋" w:hAnsi="仿宋" w:eastAsia="仿宋" w:cs="仿宋"/>
          <w:color w:val="222222"/>
          <w:spacing w:val="8"/>
          <w:sz w:val="28"/>
          <w:szCs w:val="28"/>
          <w:shd w:val="clear" w:fill="FFFFFF"/>
          <w:lang w:val="en-US" w:eastAsia="zh-CN"/>
        </w:rPr>
        <w:t>3</w:t>
      </w:r>
      <w:r>
        <w:rPr>
          <w:rFonts w:hint="eastAsia" w:ascii="仿宋" w:hAnsi="仿宋" w:eastAsia="仿宋" w:cs="仿宋"/>
          <w:color w:val="222222"/>
          <w:spacing w:val="8"/>
          <w:sz w:val="28"/>
          <w:szCs w:val="28"/>
          <w:shd w:val="clear" w:fill="FFFFFF"/>
        </w:rPr>
        <w:t>月</w:t>
      </w:r>
      <w:r>
        <w:rPr>
          <w:rFonts w:hint="eastAsia" w:ascii="仿宋" w:hAnsi="仿宋" w:eastAsia="仿宋" w:cs="仿宋"/>
          <w:color w:val="222222"/>
          <w:spacing w:val="8"/>
          <w:sz w:val="28"/>
          <w:szCs w:val="28"/>
          <w:shd w:val="clear" w:fill="FFFFFF"/>
          <w:lang w:val="en-US" w:eastAsia="zh-CN"/>
        </w:rPr>
        <w:t>22</w:t>
      </w:r>
      <w:r>
        <w:rPr>
          <w:rFonts w:hint="eastAsia" w:ascii="仿宋" w:hAnsi="仿宋" w:eastAsia="仿宋" w:cs="仿宋"/>
          <w:color w:val="222222"/>
          <w:spacing w:val="8"/>
          <w:sz w:val="28"/>
          <w:szCs w:val="28"/>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rPr>
          <w:rFonts w:hint="eastAsia" w:ascii="仿宋" w:hAnsi="仿宋" w:eastAsia="仿宋" w:cs="仿宋"/>
          <w:spacing w:val="30"/>
          <w:sz w:val="28"/>
          <w:szCs w:val="28"/>
        </w:rPr>
      </w:pPr>
    </w:p>
    <w:p>
      <w:pPr>
        <w:rPr>
          <w:rFonts w:hint="eastAsia" w:ascii="仿宋" w:hAnsi="仿宋" w:eastAsia="仿宋" w:cs="仿宋"/>
          <w:sz w:val="28"/>
          <w:szCs w:val="28"/>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2ZjlkNzE4MTMwOWRiMWE0MjcwZTgwN2YxZDdjODAifQ=="/>
  </w:docVars>
  <w:rsids>
    <w:rsidRoot w:val="00000000"/>
    <w:rsid w:val="020A456F"/>
    <w:rsid w:val="04FC43EA"/>
    <w:rsid w:val="10BB3C49"/>
    <w:rsid w:val="1CB27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character" w:styleId="7">
    <w:name w:val="Emphasis"/>
    <w:basedOn w:val="5"/>
    <w:autoRedefine/>
    <w:qFormat/>
    <w:uiPriority w:val="0"/>
    <w:rPr>
      <w:i/>
    </w:rPr>
  </w:style>
  <w:style w:type="character" w:styleId="8">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2024-03-21T03:38:00Z</dcterms:created>
  <dc:creator>潘慧生</dc:creator>
  <cp:lastModifiedBy>不曾忘记</cp:lastModifiedBy>
  <dcterms:modified xsi:type="dcterms:W3CDTF">2024-03-22T10:44:06Z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5C96EF3F4F1F4CF89EF9036518B81AF5_12</vt:lpwstr>
  </property>
</Properties>
</file>